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FA" w:rsidRPr="00E860D5" w:rsidRDefault="00C76BB6" w:rsidP="00C76BB6">
      <w:pPr>
        <w:jc w:val="center"/>
        <w:rPr>
          <w:b/>
          <w:sz w:val="24"/>
        </w:rPr>
      </w:pPr>
      <w:r w:rsidRPr="00E860D5">
        <w:rPr>
          <w:rFonts w:hint="eastAsia"/>
          <w:b/>
          <w:sz w:val="24"/>
        </w:rPr>
        <w:t>南京</w:t>
      </w:r>
      <w:r w:rsidRPr="00E860D5">
        <w:rPr>
          <w:b/>
          <w:sz w:val="24"/>
        </w:rPr>
        <w:t>工业大学专利基金管理办法</w:t>
      </w:r>
      <w:r w:rsidR="003B5EF1">
        <w:rPr>
          <w:rFonts w:hint="eastAsia"/>
          <w:b/>
          <w:sz w:val="24"/>
        </w:rPr>
        <w:t>（试行</w:t>
      </w:r>
      <w:r w:rsidR="003B5EF1">
        <w:rPr>
          <w:b/>
          <w:sz w:val="24"/>
        </w:rPr>
        <w:t>）</w:t>
      </w:r>
    </w:p>
    <w:p w:rsidR="006F00D6" w:rsidRPr="00C8661C" w:rsidRDefault="00B20CC8" w:rsidP="00C8661C">
      <w:pPr>
        <w:ind w:firstLine="420"/>
        <w:jc w:val="left"/>
        <w:rPr>
          <w:rFonts w:hint="eastAsia"/>
          <w:b/>
        </w:rPr>
      </w:pPr>
      <w:r w:rsidRPr="00C8661C">
        <w:rPr>
          <w:rFonts w:hint="eastAsia"/>
          <w:b/>
        </w:rPr>
        <w:t>设立</w:t>
      </w:r>
    </w:p>
    <w:p w:rsidR="006F00D6" w:rsidRDefault="006F00D6" w:rsidP="00082716">
      <w:pPr>
        <w:jc w:val="left"/>
      </w:pPr>
      <w:r>
        <w:rPr>
          <w:rFonts w:hint="eastAsia"/>
        </w:rPr>
        <w:t>第一条</w:t>
      </w:r>
      <w:r w:rsidR="0014305C">
        <w:rPr>
          <w:rFonts w:hint="eastAsia"/>
        </w:rPr>
        <w:t xml:space="preserve"> </w:t>
      </w:r>
      <w:r>
        <w:rPr>
          <w:rFonts w:hint="eastAsia"/>
        </w:rPr>
        <w:t>为鼓励发明创造，促进科技成果转化，保护学校知识产权，特设立“南京</w:t>
      </w:r>
      <w:r w:rsidR="00A841AC">
        <w:rPr>
          <w:rFonts w:hint="eastAsia"/>
        </w:rPr>
        <w:t>工业</w:t>
      </w:r>
      <w:r>
        <w:rPr>
          <w:rFonts w:hint="eastAsia"/>
        </w:rPr>
        <w:t>大学专利基金”</w:t>
      </w:r>
      <w:r w:rsidR="009B5D44">
        <w:rPr>
          <w:rFonts w:hint="eastAsia"/>
        </w:rPr>
        <w:t>（</w:t>
      </w:r>
      <w:r>
        <w:rPr>
          <w:rFonts w:hint="eastAsia"/>
        </w:rPr>
        <w:t>以下简称“基金”</w:t>
      </w:r>
      <w:r w:rsidR="009B5D44">
        <w:rPr>
          <w:rFonts w:hint="eastAsia"/>
        </w:rPr>
        <w:t>）</w:t>
      </w:r>
      <w:r>
        <w:rPr>
          <w:rFonts w:hint="eastAsia"/>
        </w:rPr>
        <w:t>，并制订本条例。</w:t>
      </w:r>
    </w:p>
    <w:p w:rsidR="00082716" w:rsidRDefault="00082716" w:rsidP="00082716">
      <w:pPr>
        <w:ind w:firstLine="420"/>
        <w:jc w:val="left"/>
        <w:rPr>
          <w:rFonts w:hint="eastAsia"/>
        </w:rPr>
      </w:pPr>
    </w:p>
    <w:p w:rsidR="006F00D6" w:rsidRDefault="006F00D6" w:rsidP="006F00D6">
      <w:pPr>
        <w:jc w:val="left"/>
        <w:rPr>
          <w:rFonts w:hint="eastAsia"/>
        </w:rPr>
      </w:pPr>
      <w:r>
        <w:rPr>
          <w:rFonts w:hint="eastAsia"/>
        </w:rPr>
        <w:t>第</w:t>
      </w:r>
      <w:r w:rsidR="00B20CC8">
        <w:rPr>
          <w:rFonts w:hint="eastAsia"/>
        </w:rPr>
        <w:t>二</w:t>
      </w:r>
      <w:r>
        <w:rPr>
          <w:rFonts w:hint="eastAsia"/>
        </w:rPr>
        <w:t>条</w:t>
      </w:r>
      <w:r w:rsidR="0014305C">
        <w:t xml:space="preserve"> </w:t>
      </w:r>
      <w:r>
        <w:rPr>
          <w:rFonts w:hint="eastAsia"/>
        </w:rPr>
        <w:t>基金来源：</w:t>
      </w:r>
    </w:p>
    <w:p w:rsidR="006F00D6" w:rsidRDefault="006F00D6" w:rsidP="006F00D6">
      <w:pPr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="00B20CC8">
        <w:t>1</w:t>
      </w:r>
      <w:r w:rsidR="00B20CC8">
        <w:rPr>
          <w:rFonts w:hint="eastAsia"/>
        </w:rPr>
        <w:t xml:space="preserve">. </w:t>
      </w:r>
      <w:r>
        <w:rPr>
          <w:rFonts w:hint="eastAsia"/>
        </w:rPr>
        <w:t>学校每年预算安排专项经费；</w:t>
      </w:r>
    </w:p>
    <w:p w:rsidR="006F00D6" w:rsidRDefault="006F00D6" w:rsidP="006F00D6">
      <w:pPr>
        <w:jc w:val="left"/>
        <w:rPr>
          <w:rFonts w:hint="eastAsia"/>
        </w:rPr>
      </w:pPr>
      <w:r>
        <w:rPr>
          <w:rFonts w:hint="eastAsia"/>
        </w:rPr>
        <w:t xml:space="preserve"> </w:t>
      </w:r>
      <w:r w:rsidR="000E7D8D">
        <w:t xml:space="preserve">   2</w:t>
      </w:r>
      <w:r w:rsidR="00B20CC8">
        <w:rPr>
          <w:rFonts w:hint="eastAsia"/>
        </w:rPr>
        <w:t>.</w:t>
      </w:r>
      <w:r w:rsidR="00B20CC8">
        <w:t xml:space="preserve"> </w:t>
      </w:r>
      <w:r>
        <w:rPr>
          <w:rFonts w:hint="eastAsia"/>
        </w:rPr>
        <w:t>国家和地方政府</w:t>
      </w:r>
      <w:r w:rsidR="002075AA">
        <w:rPr>
          <w:rFonts w:hint="eastAsia"/>
        </w:rPr>
        <w:t>奖励</w:t>
      </w:r>
      <w:r>
        <w:rPr>
          <w:rFonts w:hint="eastAsia"/>
        </w:rPr>
        <w:t>资助；</w:t>
      </w:r>
    </w:p>
    <w:p w:rsidR="00D17B1D" w:rsidRDefault="006F00D6" w:rsidP="006F00D6">
      <w:pPr>
        <w:jc w:val="left"/>
      </w:pPr>
      <w:r>
        <w:rPr>
          <w:rFonts w:hint="eastAsia"/>
        </w:rPr>
        <w:t xml:space="preserve">   </w:t>
      </w:r>
      <w:r w:rsidR="004C1FCA">
        <w:t xml:space="preserve">                                      </w:t>
      </w:r>
      <w:r w:rsidR="00BE5D41">
        <w:t xml:space="preserve"> </w:t>
      </w:r>
    </w:p>
    <w:p w:rsidR="006F00D6" w:rsidRDefault="006F00D6" w:rsidP="00C8661C">
      <w:pPr>
        <w:ind w:firstLine="420"/>
        <w:jc w:val="left"/>
        <w:rPr>
          <w:b/>
        </w:rPr>
      </w:pPr>
      <w:r w:rsidRPr="00C8661C">
        <w:rPr>
          <w:rFonts w:hint="eastAsia"/>
          <w:b/>
        </w:rPr>
        <w:t>申请条件</w:t>
      </w:r>
    </w:p>
    <w:p w:rsidR="006F00D6" w:rsidRDefault="006F00D6" w:rsidP="007C0DC3">
      <w:pPr>
        <w:rPr>
          <w:rFonts w:hint="eastAsia"/>
        </w:rPr>
      </w:pPr>
      <w:r>
        <w:rPr>
          <w:rFonts w:hint="eastAsia"/>
        </w:rPr>
        <w:t>第三条</w:t>
      </w:r>
      <w:r w:rsidR="00D17B1D">
        <w:rPr>
          <w:rFonts w:hint="eastAsia"/>
        </w:rPr>
        <w:t xml:space="preserve"> </w:t>
      </w:r>
      <w:r>
        <w:rPr>
          <w:rFonts w:hint="eastAsia"/>
        </w:rPr>
        <w:t>基金支持南京</w:t>
      </w:r>
      <w:r w:rsidR="00D17B1D">
        <w:rPr>
          <w:rFonts w:hint="eastAsia"/>
        </w:rPr>
        <w:t>工业</w:t>
      </w:r>
      <w:r>
        <w:rPr>
          <w:rFonts w:hint="eastAsia"/>
        </w:rPr>
        <w:t>大学为</w:t>
      </w:r>
      <w:r w:rsidR="002B498D">
        <w:rPr>
          <w:rFonts w:hint="eastAsia"/>
        </w:rPr>
        <w:t>独立</w:t>
      </w:r>
      <w:r w:rsidR="00157266">
        <w:rPr>
          <w:rFonts w:hint="eastAsia"/>
        </w:rPr>
        <w:t>申请人</w:t>
      </w:r>
      <w:r w:rsidR="00925D19">
        <w:rPr>
          <w:rFonts w:hint="eastAsia"/>
        </w:rPr>
        <w:t>和</w:t>
      </w:r>
      <w:r w:rsidR="00925D19">
        <w:t>合作申请</w:t>
      </w:r>
      <w:r w:rsidR="00925D19">
        <w:rPr>
          <w:rFonts w:hint="eastAsia"/>
        </w:rPr>
        <w:t>且</w:t>
      </w:r>
      <w:r w:rsidR="00925D19">
        <w:t>我校作为第一申请人</w:t>
      </w:r>
      <w:r w:rsidR="00157266">
        <w:rPr>
          <w:rFonts w:hint="eastAsia"/>
        </w:rPr>
        <w:t>的专利相关费用</w:t>
      </w:r>
      <w:r w:rsidR="00A21F40">
        <w:rPr>
          <w:rFonts w:hint="eastAsia"/>
        </w:rPr>
        <w:t>，对</w:t>
      </w:r>
      <w:r w:rsidR="00A21F40">
        <w:t>我校作为第一申请人的专利申请资助力度为我校作为独立申请人的</w:t>
      </w:r>
      <w:r w:rsidR="00A21F40">
        <w:rPr>
          <w:rFonts w:hint="eastAsia"/>
        </w:rPr>
        <w:t>60</w:t>
      </w:r>
      <w:r w:rsidR="00A21F40">
        <w:t>%</w:t>
      </w:r>
      <w:r w:rsidR="006B4B02">
        <w:rPr>
          <w:rFonts w:hint="eastAsia"/>
        </w:rPr>
        <w:t>。</w:t>
      </w:r>
    </w:p>
    <w:p w:rsidR="00082716" w:rsidRDefault="00082716" w:rsidP="006F00D6">
      <w:pPr>
        <w:jc w:val="left"/>
        <w:rPr>
          <w:rFonts w:hint="eastAsia"/>
        </w:rPr>
      </w:pPr>
    </w:p>
    <w:p w:rsidR="00B20CC8" w:rsidRDefault="006F00D6" w:rsidP="007C0DC3">
      <w:r>
        <w:rPr>
          <w:rFonts w:hint="eastAsia"/>
        </w:rPr>
        <w:t>第四条</w:t>
      </w:r>
      <w:r w:rsidR="001F64A9">
        <w:rPr>
          <w:rFonts w:hint="eastAsia"/>
        </w:rPr>
        <w:t xml:space="preserve"> </w:t>
      </w:r>
      <w:r>
        <w:rPr>
          <w:rFonts w:hint="eastAsia"/>
        </w:rPr>
        <w:t>基金对</w:t>
      </w:r>
      <w:r w:rsidR="00A21F40">
        <w:rPr>
          <w:rFonts w:hint="eastAsia"/>
        </w:rPr>
        <w:t>我校</w:t>
      </w:r>
      <w:r w:rsidR="00A21F40">
        <w:t>独立</w:t>
      </w:r>
      <w:r w:rsidR="00A21F40">
        <w:rPr>
          <w:rFonts w:hint="eastAsia"/>
        </w:rPr>
        <w:t>申请</w:t>
      </w:r>
      <w:r w:rsidR="00A21F40">
        <w:t>的</w:t>
      </w:r>
      <w:r>
        <w:rPr>
          <w:rFonts w:hint="eastAsia"/>
        </w:rPr>
        <w:t>每项国内发明专利分别给予</w:t>
      </w:r>
      <w:r w:rsidR="004433A6" w:rsidRPr="00BE5D41">
        <w:rPr>
          <w:b/>
        </w:rPr>
        <w:t>5</w:t>
      </w:r>
      <w:r w:rsidRPr="00BE5D41">
        <w:rPr>
          <w:rFonts w:hint="eastAsia"/>
          <w:b/>
        </w:rPr>
        <w:t>00</w:t>
      </w:r>
      <w:r>
        <w:rPr>
          <w:rFonts w:hint="eastAsia"/>
        </w:rPr>
        <w:t>元的申请资助</w:t>
      </w:r>
      <w:r w:rsidR="004A2CFC">
        <w:rPr>
          <w:rFonts w:hint="eastAsia"/>
        </w:rPr>
        <w:t>，发明人</w:t>
      </w:r>
      <w:r w:rsidR="004A2CFC">
        <w:t>支付</w:t>
      </w:r>
      <w:r w:rsidR="00861A88">
        <w:rPr>
          <w:rFonts w:hint="eastAsia"/>
        </w:rPr>
        <w:t>其他申请</w:t>
      </w:r>
      <w:r w:rsidR="00B636A5">
        <w:t>费用</w:t>
      </w:r>
      <w:r w:rsidR="00B636A5">
        <w:rPr>
          <w:rFonts w:hint="eastAsia"/>
        </w:rPr>
        <w:t>和</w:t>
      </w:r>
      <w:r w:rsidR="00B636A5">
        <w:t>授权后</w:t>
      </w:r>
      <w:r w:rsidR="004A2CFC">
        <w:rPr>
          <w:rFonts w:hint="eastAsia"/>
        </w:rPr>
        <w:t>专利</w:t>
      </w:r>
      <w:r>
        <w:rPr>
          <w:rFonts w:hint="eastAsia"/>
        </w:rPr>
        <w:t>年费</w:t>
      </w:r>
      <w:r w:rsidR="00B636A5">
        <w:rPr>
          <w:rFonts w:hint="eastAsia"/>
        </w:rPr>
        <w:t>，并</w:t>
      </w:r>
      <w:r>
        <w:rPr>
          <w:rFonts w:hint="eastAsia"/>
        </w:rPr>
        <w:t>根据专利实施</w:t>
      </w:r>
      <w:r w:rsidR="00B636A5">
        <w:rPr>
          <w:rFonts w:hint="eastAsia"/>
        </w:rPr>
        <w:t>情况</w:t>
      </w:r>
      <w:r>
        <w:rPr>
          <w:rFonts w:hint="eastAsia"/>
        </w:rPr>
        <w:t>决定</w:t>
      </w:r>
      <w:r w:rsidR="00B636A5">
        <w:rPr>
          <w:rFonts w:hint="eastAsia"/>
        </w:rPr>
        <w:t>专利</w:t>
      </w:r>
      <w:r w:rsidR="00B636A5">
        <w:t>是否维持</w:t>
      </w:r>
      <w:r>
        <w:rPr>
          <w:rFonts w:hint="eastAsia"/>
        </w:rPr>
        <w:t>。</w:t>
      </w:r>
    </w:p>
    <w:p w:rsidR="00082716" w:rsidRDefault="00082716" w:rsidP="006F00D6">
      <w:pPr>
        <w:jc w:val="left"/>
        <w:rPr>
          <w:rFonts w:hint="eastAsia"/>
        </w:rPr>
      </w:pPr>
    </w:p>
    <w:p w:rsidR="006F00D6" w:rsidRDefault="006F00D6" w:rsidP="007C0DC3">
      <w:pPr>
        <w:rPr>
          <w:rFonts w:hint="eastAsia"/>
        </w:rPr>
      </w:pPr>
      <w:r>
        <w:rPr>
          <w:rFonts w:hint="eastAsia"/>
        </w:rPr>
        <w:t>第五条</w:t>
      </w:r>
      <w:r w:rsidR="001F64A9">
        <w:rPr>
          <w:rFonts w:hint="eastAsia"/>
        </w:rPr>
        <w:t xml:space="preserve"> </w:t>
      </w:r>
      <w:r w:rsidR="0009616B">
        <w:rPr>
          <w:rFonts w:hint="eastAsia"/>
        </w:rPr>
        <w:t>为</w:t>
      </w:r>
      <w:r w:rsidR="0009616B">
        <w:t>提高</w:t>
      </w:r>
      <w:r w:rsidR="0009616B">
        <w:rPr>
          <w:rFonts w:hint="eastAsia"/>
        </w:rPr>
        <w:t>我校</w:t>
      </w:r>
      <w:r w:rsidR="00AE6166">
        <w:rPr>
          <w:rFonts w:hint="eastAsia"/>
        </w:rPr>
        <w:t>专利</w:t>
      </w:r>
      <w:r w:rsidR="0009616B">
        <w:t>申请</w:t>
      </w:r>
      <w:r w:rsidR="00AE6166">
        <w:rPr>
          <w:rFonts w:hint="eastAsia"/>
        </w:rPr>
        <w:t>授权</w:t>
      </w:r>
      <w:r w:rsidR="00AE6166">
        <w:t>成功率，</w:t>
      </w:r>
      <w:r w:rsidR="00AE6166">
        <w:rPr>
          <w:rFonts w:hint="eastAsia"/>
        </w:rPr>
        <w:t>保证</w:t>
      </w:r>
      <w:r w:rsidR="00AE6166">
        <w:t>专利申请</w:t>
      </w:r>
      <w:r w:rsidR="00AE6166">
        <w:rPr>
          <w:rFonts w:hint="eastAsia"/>
        </w:rPr>
        <w:t>文件</w:t>
      </w:r>
      <w:r w:rsidR="00AE6166">
        <w:t>的撰写质量及</w:t>
      </w:r>
      <w:r w:rsidR="0009616B">
        <w:rPr>
          <w:rFonts w:hint="eastAsia"/>
        </w:rPr>
        <w:t>授权</w:t>
      </w:r>
      <w:r w:rsidR="0009616B">
        <w:t>专利的</w:t>
      </w:r>
      <w:r w:rsidR="0009616B">
        <w:rPr>
          <w:rFonts w:hint="eastAsia"/>
        </w:rPr>
        <w:t>保护</w:t>
      </w:r>
      <w:r w:rsidR="0009616B">
        <w:t>范围，</w:t>
      </w:r>
      <w:r w:rsidR="0009616B">
        <w:rPr>
          <w:rFonts w:hint="eastAsia"/>
        </w:rPr>
        <w:t>基金</w:t>
      </w:r>
      <w:r w:rsidR="0009616B">
        <w:t>鼓励发明人请</w:t>
      </w:r>
      <w:r w:rsidR="0009616B">
        <w:rPr>
          <w:rFonts w:hint="eastAsia"/>
        </w:rPr>
        <w:t>专利</w:t>
      </w:r>
      <w:r w:rsidR="0009616B">
        <w:t>代理公司</w:t>
      </w:r>
      <w:r w:rsidR="0009616B">
        <w:rPr>
          <w:rFonts w:hint="eastAsia"/>
        </w:rPr>
        <w:t>处理</w:t>
      </w:r>
      <w:r w:rsidR="0009616B">
        <w:t>专利事务，</w:t>
      </w:r>
      <w:r>
        <w:rPr>
          <w:rFonts w:hint="eastAsia"/>
        </w:rPr>
        <w:t>对每项</w:t>
      </w:r>
      <w:r w:rsidR="00A21F40">
        <w:rPr>
          <w:rFonts w:hint="eastAsia"/>
        </w:rPr>
        <w:t>由</w:t>
      </w:r>
      <w:r w:rsidR="00A21F40">
        <w:t>我校</w:t>
      </w:r>
      <w:r w:rsidR="00A21F40">
        <w:rPr>
          <w:rFonts w:hint="eastAsia"/>
        </w:rPr>
        <w:t>独立申请</w:t>
      </w:r>
      <w:r w:rsidR="00A21F40">
        <w:t>的</w:t>
      </w:r>
      <w:r w:rsidR="00A55C07">
        <w:rPr>
          <w:rFonts w:hint="eastAsia"/>
        </w:rPr>
        <w:t>发明</w:t>
      </w:r>
      <w:r w:rsidR="00A55C07">
        <w:t>专利</w:t>
      </w:r>
      <w:r w:rsidR="00A55C07">
        <w:rPr>
          <w:rFonts w:hint="eastAsia"/>
        </w:rPr>
        <w:t>申请</w:t>
      </w:r>
      <w:r w:rsidR="00A55C07">
        <w:t>给予</w:t>
      </w:r>
      <w:r w:rsidR="003B5EF1">
        <w:rPr>
          <w:b/>
        </w:rPr>
        <w:t>15</w:t>
      </w:r>
      <w:r w:rsidR="00A55C07" w:rsidRPr="00D3711A">
        <w:rPr>
          <w:rFonts w:hint="eastAsia"/>
          <w:b/>
        </w:rPr>
        <w:t>00</w:t>
      </w:r>
      <w:r w:rsidR="00A55C07">
        <w:rPr>
          <w:rFonts w:hint="eastAsia"/>
        </w:rPr>
        <w:t>元</w:t>
      </w:r>
      <w:r w:rsidR="00A55C07">
        <w:t>补助</w:t>
      </w:r>
      <w:r>
        <w:rPr>
          <w:rFonts w:hint="eastAsia"/>
        </w:rPr>
        <w:t>。</w:t>
      </w:r>
      <w:r w:rsidR="00410832" w:rsidRPr="00410832">
        <w:rPr>
          <w:rFonts w:hint="eastAsia"/>
          <w:highlight w:val="yellow"/>
        </w:rPr>
        <w:t>【结合我校之前的政策和调研兄弟院校的政策】</w:t>
      </w:r>
    </w:p>
    <w:p w:rsidR="00D17B1D" w:rsidRDefault="00D17B1D" w:rsidP="006F00D6">
      <w:pPr>
        <w:jc w:val="left"/>
      </w:pPr>
    </w:p>
    <w:p w:rsidR="006F00D6" w:rsidRDefault="006F00D6" w:rsidP="00C8661C">
      <w:pPr>
        <w:ind w:firstLine="420"/>
        <w:jc w:val="left"/>
        <w:rPr>
          <w:b/>
        </w:rPr>
      </w:pPr>
      <w:r w:rsidRPr="00C8661C">
        <w:rPr>
          <w:rFonts w:hint="eastAsia"/>
          <w:b/>
        </w:rPr>
        <w:t>基金使用</w:t>
      </w:r>
    </w:p>
    <w:p w:rsidR="00A9324A" w:rsidRDefault="006F00D6" w:rsidP="006F00D6">
      <w:pPr>
        <w:jc w:val="left"/>
      </w:pPr>
      <w:r>
        <w:rPr>
          <w:rFonts w:hint="eastAsia"/>
        </w:rPr>
        <w:t>第六条</w:t>
      </w:r>
      <w:r w:rsidR="00A9324A">
        <w:rPr>
          <w:rFonts w:hint="eastAsia"/>
        </w:rPr>
        <w:t xml:space="preserve"> </w:t>
      </w:r>
      <w:r w:rsidR="00A9324A">
        <w:rPr>
          <w:rFonts w:hint="eastAsia"/>
        </w:rPr>
        <w:t>发明</w:t>
      </w:r>
      <w:r w:rsidR="00A9324A">
        <w:t>专利申请前，发明人</w:t>
      </w:r>
      <w:r w:rsidR="004D59EB">
        <w:rPr>
          <w:rFonts w:hint="eastAsia"/>
        </w:rPr>
        <w:t>通过</w:t>
      </w:r>
      <w:r w:rsidR="004D59EB">
        <w:t>科研管理系统进行</w:t>
      </w:r>
      <w:r w:rsidR="004D59EB">
        <w:rPr>
          <w:rFonts w:hint="eastAsia"/>
        </w:rPr>
        <w:t>专利</w:t>
      </w:r>
      <w:r w:rsidR="004D59EB">
        <w:t>申请校内登记，</w:t>
      </w:r>
      <w:r w:rsidR="00A9324A">
        <w:t>由部（</w:t>
      </w:r>
      <w:r w:rsidR="00A9324A">
        <w:rPr>
          <w:rFonts w:hint="eastAsia"/>
        </w:rPr>
        <w:t>院</w:t>
      </w:r>
      <w:r w:rsidR="00A9324A">
        <w:t>、所）</w:t>
      </w:r>
      <w:r w:rsidR="00A9324A">
        <w:rPr>
          <w:rFonts w:hint="eastAsia"/>
        </w:rPr>
        <w:t>领导</w:t>
      </w:r>
      <w:r w:rsidR="004D59EB">
        <w:rPr>
          <w:rFonts w:hint="eastAsia"/>
        </w:rPr>
        <w:t>在线</w:t>
      </w:r>
      <w:r w:rsidR="004D59EB">
        <w:t>审核</w:t>
      </w:r>
      <w:r w:rsidR="00A9324A">
        <w:t>，</w:t>
      </w:r>
      <w:r w:rsidR="004D59EB">
        <w:rPr>
          <w:rFonts w:hint="eastAsia"/>
        </w:rPr>
        <w:t>并</w:t>
      </w:r>
      <w:r w:rsidR="00A9324A">
        <w:rPr>
          <w:rFonts w:hint="eastAsia"/>
        </w:rPr>
        <w:t>提交</w:t>
      </w:r>
      <w:r w:rsidR="00A9324A">
        <w:t>科研院审核</w:t>
      </w:r>
      <w:r w:rsidR="00A9324A">
        <w:rPr>
          <w:rFonts w:hint="eastAsia"/>
        </w:rPr>
        <w:t>。</w:t>
      </w:r>
    </w:p>
    <w:p w:rsidR="00E567EF" w:rsidRDefault="00E567EF" w:rsidP="006F00D6">
      <w:pPr>
        <w:jc w:val="left"/>
        <w:rPr>
          <w:rFonts w:hint="eastAsia"/>
        </w:rPr>
      </w:pPr>
    </w:p>
    <w:p w:rsidR="00E567EF" w:rsidRDefault="00A9324A" w:rsidP="00DA47DA">
      <w:pPr>
        <w:rPr>
          <w:rFonts w:hint="eastAsia"/>
        </w:rPr>
      </w:pPr>
      <w:r>
        <w:rPr>
          <w:rFonts w:hint="eastAsia"/>
        </w:rPr>
        <w:t>第七条</w:t>
      </w:r>
      <w:r w:rsidR="00A17B25">
        <w:rPr>
          <w:rFonts w:hint="eastAsia"/>
        </w:rPr>
        <w:t xml:space="preserve"> </w:t>
      </w:r>
      <w:r w:rsidR="006F00D6">
        <w:rPr>
          <w:rFonts w:hint="eastAsia"/>
        </w:rPr>
        <w:t>发明专利申请</w:t>
      </w:r>
      <w:r w:rsidR="000E3EE0">
        <w:rPr>
          <w:rFonts w:hint="eastAsia"/>
        </w:rPr>
        <w:t>收到</w:t>
      </w:r>
      <w:r w:rsidR="000E3EE0">
        <w:t>受理通知</w:t>
      </w:r>
      <w:r w:rsidR="000E3EE0">
        <w:rPr>
          <w:rFonts w:hint="eastAsia"/>
        </w:rPr>
        <w:t>一个月</w:t>
      </w:r>
      <w:r w:rsidR="000E3EE0">
        <w:t>内</w:t>
      </w:r>
      <w:r w:rsidR="006F00D6">
        <w:rPr>
          <w:rFonts w:hint="eastAsia"/>
        </w:rPr>
        <w:t>，发明人</w:t>
      </w:r>
      <w:r w:rsidR="007A7A92">
        <w:rPr>
          <w:rFonts w:hint="eastAsia"/>
        </w:rPr>
        <w:t>携带</w:t>
      </w:r>
      <w:r w:rsidR="006F00D6">
        <w:rPr>
          <w:rFonts w:hint="eastAsia"/>
        </w:rPr>
        <w:t>专利申请受理通知书</w:t>
      </w:r>
      <w:r w:rsidR="008D6828">
        <w:rPr>
          <w:rFonts w:hint="eastAsia"/>
        </w:rPr>
        <w:t>，</w:t>
      </w:r>
      <w:r w:rsidR="008D6828">
        <w:t>专利申请请求书</w:t>
      </w:r>
      <w:r w:rsidR="00E567EF">
        <w:rPr>
          <w:rFonts w:hint="eastAsia"/>
        </w:rPr>
        <w:t>，</w:t>
      </w:r>
      <w:r w:rsidR="007A7A92">
        <w:t>国家知识产权局专利收费收据</w:t>
      </w:r>
      <w:r w:rsidR="00E567EF">
        <w:rPr>
          <w:rFonts w:hint="eastAsia"/>
        </w:rPr>
        <w:t>和</w:t>
      </w:r>
      <w:r w:rsidR="00E567EF">
        <w:t>专利代理费发票（</w:t>
      </w:r>
      <w:r w:rsidR="00E567EF">
        <w:rPr>
          <w:rFonts w:hint="eastAsia"/>
        </w:rPr>
        <w:t>如</w:t>
      </w:r>
      <w:r w:rsidR="002F6255">
        <w:t>为</w:t>
      </w:r>
      <w:r w:rsidR="002F6255">
        <w:rPr>
          <w:rFonts w:hint="eastAsia"/>
        </w:rPr>
        <w:t>专利</w:t>
      </w:r>
      <w:r w:rsidR="002F6255">
        <w:t>代理</w:t>
      </w:r>
      <w:r w:rsidR="005D39CD">
        <w:rPr>
          <w:rFonts w:hint="eastAsia"/>
        </w:rPr>
        <w:t>公司</w:t>
      </w:r>
      <w:r w:rsidR="005D39CD">
        <w:t>代理</w:t>
      </w:r>
      <w:r w:rsidR="00E567EF">
        <w:t>）</w:t>
      </w:r>
      <w:r w:rsidR="007A7A92">
        <w:rPr>
          <w:rFonts w:hint="eastAsia"/>
        </w:rPr>
        <w:t>原件，</w:t>
      </w:r>
      <w:r w:rsidR="007A7A92">
        <w:t>并</w:t>
      </w:r>
      <w:r w:rsidR="006F00D6">
        <w:rPr>
          <w:rFonts w:hint="eastAsia"/>
        </w:rPr>
        <w:t>交</w:t>
      </w:r>
      <w:r w:rsidR="007A7A92">
        <w:rPr>
          <w:rFonts w:hint="eastAsia"/>
        </w:rPr>
        <w:t>复印件</w:t>
      </w:r>
      <w:r w:rsidR="007A7A92">
        <w:t>给</w:t>
      </w:r>
      <w:r w:rsidR="00730190">
        <w:rPr>
          <w:rFonts w:hint="eastAsia"/>
        </w:rPr>
        <w:t>科研院</w:t>
      </w:r>
      <w:r w:rsidR="006F00D6">
        <w:rPr>
          <w:rFonts w:hint="eastAsia"/>
        </w:rPr>
        <w:t>备案，共同申请的还需提交第三</w:t>
      </w:r>
      <w:r w:rsidR="0020244B">
        <w:rPr>
          <w:rFonts w:hint="eastAsia"/>
        </w:rPr>
        <w:t>条要求的书面协议。</w:t>
      </w:r>
      <w:r w:rsidR="009B5D7A">
        <w:rPr>
          <w:rFonts w:hint="eastAsia"/>
        </w:rPr>
        <w:t>科研院</w:t>
      </w:r>
      <w:r w:rsidR="009B5D7A">
        <w:t>于每年</w:t>
      </w:r>
      <w:r w:rsidR="009B5D7A">
        <w:rPr>
          <w:rFonts w:hint="eastAsia"/>
        </w:rPr>
        <w:t>3</w:t>
      </w:r>
      <w:r w:rsidR="009B5D7A">
        <w:rPr>
          <w:rFonts w:hint="eastAsia"/>
        </w:rPr>
        <w:t>月</w:t>
      </w:r>
      <w:r w:rsidR="009B5D7A">
        <w:t>的第</w:t>
      </w:r>
      <w:r w:rsidR="00AE0C4D">
        <w:rPr>
          <w:rFonts w:hint="eastAsia"/>
        </w:rPr>
        <w:t>一</w:t>
      </w:r>
      <w:r w:rsidR="009B5D7A">
        <w:t>周</w:t>
      </w:r>
      <w:r w:rsidR="00537C42">
        <w:rPr>
          <w:rFonts w:hint="eastAsia"/>
        </w:rPr>
        <w:t>根据</w:t>
      </w:r>
      <w:r w:rsidR="009B5D7A">
        <w:t>上年度备案的专利申请</w:t>
      </w:r>
      <w:r w:rsidR="009B5D7A">
        <w:rPr>
          <w:rFonts w:hint="eastAsia"/>
        </w:rPr>
        <w:t>将</w:t>
      </w:r>
      <w:r w:rsidR="00334285">
        <w:rPr>
          <w:rFonts w:hint="eastAsia"/>
        </w:rPr>
        <w:t>第四条</w:t>
      </w:r>
      <w:r w:rsidR="00FF151D">
        <w:rPr>
          <w:rFonts w:hint="eastAsia"/>
        </w:rPr>
        <w:t>和</w:t>
      </w:r>
      <w:r w:rsidR="00FF151D">
        <w:t>第五条</w:t>
      </w:r>
      <w:r w:rsidR="00334285">
        <w:t>所述</w:t>
      </w:r>
      <w:r w:rsidR="006F00D6">
        <w:rPr>
          <w:rFonts w:hint="eastAsia"/>
        </w:rPr>
        <w:t>学校资助款拨至相关帐户</w:t>
      </w:r>
      <w:r w:rsidR="00DA47DA">
        <w:rPr>
          <w:rFonts w:hint="eastAsia"/>
        </w:rPr>
        <w:t>，</w:t>
      </w:r>
      <w:r w:rsidR="00DA47DA">
        <w:t>如无</w:t>
      </w:r>
      <w:r w:rsidR="007A6CD4">
        <w:rPr>
          <w:rFonts w:hint="eastAsia"/>
        </w:rPr>
        <w:t>第六条</w:t>
      </w:r>
      <w:r w:rsidR="007A6CD4">
        <w:t>规定的审核和第七条规定的</w:t>
      </w:r>
      <w:r w:rsidR="00DA47DA">
        <w:t>备案将不予发放</w:t>
      </w:r>
      <w:r w:rsidR="006F00D6">
        <w:rPr>
          <w:rFonts w:hint="eastAsia"/>
        </w:rPr>
        <w:t>。</w:t>
      </w:r>
    </w:p>
    <w:p w:rsidR="00082716" w:rsidRDefault="00082716" w:rsidP="006F00D6">
      <w:pPr>
        <w:jc w:val="left"/>
        <w:rPr>
          <w:rFonts w:hint="eastAsia"/>
        </w:rPr>
      </w:pPr>
    </w:p>
    <w:p w:rsidR="001B2A85" w:rsidRDefault="006F00D6" w:rsidP="006F00D6">
      <w:pPr>
        <w:jc w:val="left"/>
        <w:rPr>
          <w:rFonts w:hint="eastAsia"/>
        </w:rPr>
      </w:pPr>
      <w:r>
        <w:rPr>
          <w:rFonts w:hint="eastAsia"/>
        </w:rPr>
        <w:t>第</w:t>
      </w:r>
      <w:r w:rsidR="00926DC5">
        <w:rPr>
          <w:rFonts w:hint="eastAsia"/>
        </w:rPr>
        <w:t>八</w:t>
      </w:r>
      <w:r>
        <w:rPr>
          <w:rFonts w:hint="eastAsia"/>
        </w:rPr>
        <w:t>条</w:t>
      </w:r>
      <w:r w:rsidR="00A17B25">
        <w:rPr>
          <w:rFonts w:hint="eastAsia"/>
        </w:rPr>
        <w:t xml:space="preserve"> </w:t>
      </w:r>
      <w:r>
        <w:rPr>
          <w:rFonts w:hint="eastAsia"/>
        </w:rPr>
        <w:t>专利授权后，发明人将专利证书原件交</w:t>
      </w:r>
      <w:r w:rsidR="00A970E5">
        <w:rPr>
          <w:rFonts w:hint="eastAsia"/>
        </w:rPr>
        <w:t>科研院</w:t>
      </w:r>
      <w:r>
        <w:rPr>
          <w:rFonts w:hint="eastAsia"/>
        </w:rPr>
        <w:t>存档。</w:t>
      </w:r>
      <w:r w:rsidR="001B2A85">
        <w:rPr>
          <w:rFonts w:hint="eastAsia"/>
        </w:rPr>
        <w:t>南京工业</w:t>
      </w:r>
      <w:r w:rsidR="001B2A85">
        <w:t>大学</w:t>
      </w:r>
      <w:r w:rsidR="00EC3323">
        <w:rPr>
          <w:rFonts w:hint="eastAsia"/>
        </w:rPr>
        <w:t>就</w:t>
      </w:r>
      <w:r w:rsidR="001B2A85">
        <w:t>《</w:t>
      </w:r>
      <w:r w:rsidR="001B2A85" w:rsidRPr="001B2A85">
        <w:rPr>
          <w:rFonts w:hint="eastAsia"/>
        </w:rPr>
        <w:t>南京工业大学奖励性绩效工资实施办法</w:t>
      </w:r>
      <w:r w:rsidR="001B2A85">
        <w:t>》</w:t>
      </w:r>
      <w:r w:rsidR="001B2A85">
        <w:rPr>
          <w:rFonts w:hint="eastAsia"/>
        </w:rPr>
        <w:t>进行</w:t>
      </w:r>
      <w:r w:rsidR="001B2A85">
        <w:t>奖励</w:t>
      </w:r>
      <w:r w:rsidR="001B2A85">
        <w:rPr>
          <w:rFonts w:hint="eastAsia"/>
        </w:rPr>
        <w:t>，</w:t>
      </w:r>
      <w:r w:rsidR="001B2A85">
        <w:t>科研院</w:t>
      </w:r>
      <w:r w:rsidR="001B2A85">
        <w:rPr>
          <w:rFonts w:hint="eastAsia"/>
        </w:rPr>
        <w:t>于</w:t>
      </w:r>
      <w:r w:rsidR="001B2A85">
        <w:t>每年</w:t>
      </w:r>
      <w:r w:rsidR="001B2A85">
        <w:t>3</w:t>
      </w:r>
      <w:r w:rsidR="001B2A85">
        <w:rPr>
          <w:rFonts w:hint="eastAsia"/>
        </w:rPr>
        <w:t>月</w:t>
      </w:r>
      <w:r w:rsidR="001B2A85">
        <w:t>的第一</w:t>
      </w:r>
      <w:r w:rsidR="001B2A85">
        <w:rPr>
          <w:rFonts w:hint="eastAsia"/>
        </w:rPr>
        <w:t>周负责</w:t>
      </w:r>
      <w:r w:rsidR="001B2A85">
        <w:t>审查工作</w:t>
      </w:r>
      <w:r w:rsidR="001B2A85">
        <w:rPr>
          <w:rFonts w:hint="eastAsia"/>
        </w:rPr>
        <w:t>。</w:t>
      </w:r>
    </w:p>
    <w:p w:rsidR="00C711E0" w:rsidRDefault="001B2A85" w:rsidP="00C711E0">
      <w:pPr>
        <w:ind w:firstLine="420"/>
        <w:jc w:val="left"/>
      </w:pPr>
      <w:r>
        <w:rPr>
          <w:rFonts w:hint="eastAsia"/>
        </w:rPr>
        <w:t>现行《</w:t>
      </w:r>
      <w:r w:rsidRPr="001B2A85">
        <w:rPr>
          <w:rFonts w:hint="eastAsia"/>
        </w:rPr>
        <w:t>南京工业大学奖励性绩效工资实施办法</w:t>
      </w:r>
      <w:r>
        <w:rPr>
          <w:rFonts w:hint="eastAsia"/>
        </w:rPr>
        <w:t>（试行</w:t>
      </w:r>
      <w:r>
        <w:t>）》</w:t>
      </w:r>
      <w:r w:rsidR="00C711E0">
        <w:rPr>
          <w:rFonts w:hint="eastAsia"/>
        </w:rPr>
        <w:t>关于专利</w:t>
      </w:r>
      <w:r w:rsidR="00C711E0">
        <w:t>的绩效奖励</w:t>
      </w:r>
      <w:r w:rsidR="00C711E0">
        <w:rPr>
          <w:rFonts w:hint="eastAsia"/>
        </w:rPr>
        <w:t>如下：</w:t>
      </w:r>
    </w:p>
    <w:p w:rsidR="00C711E0" w:rsidRDefault="000F14BB" w:rsidP="00C711E0">
      <w:pPr>
        <w:ind w:firstLine="420"/>
        <w:jc w:val="left"/>
      </w:pPr>
      <w:r w:rsidRPr="000F14BB">
        <w:t>获国家发明专利授权，每项奖励</w:t>
      </w:r>
      <w:r w:rsidR="00A55C07">
        <w:t>5000</w:t>
      </w:r>
      <w:r w:rsidRPr="000F14BB">
        <w:t>元；</w:t>
      </w:r>
    </w:p>
    <w:p w:rsidR="000F14BB" w:rsidRPr="000F14BB" w:rsidRDefault="000F14BB" w:rsidP="00410832">
      <w:pPr>
        <w:ind w:firstLine="420"/>
        <w:jc w:val="left"/>
        <w:rPr>
          <w:rFonts w:hint="eastAsia"/>
        </w:rPr>
      </w:pPr>
      <w:r w:rsidRPr="00675423">
        <w:rPr>
          <w:highlight w:val="yellow"/>
        </w:rPr>
        <w:t>获国家实用新型专利、外观设计</w:t>
      </w:r>
      <w:r w:rsidRPr="00675423">
        <w:rPr>
          <w:rFonts w:hint="eastAsia"/>
          <w:highlight w:val="yellow"/>
        </w:rPr>
        <w:t>专利</w:t>
      </w:r>
      <w:r w:rsidRPr="00675423">
        <w:rPr>
          <w:highlight w:val="yellow"/>
        </w:rPr>
        <w:t>授权，每项奖励</w:t>
      </w:r>
      <w:r w:rsidR="001924DD" w:rsidRPr="00675423">
        <w:rPr>
          <w:b/>
          <w:highlight w:val="yellow"/>
        </w:rPr>
        <w:t>1</w:t>
      </w:r>
      <w:r w:rsidR="00A55C07" w:rsidRPr="00675423">
        <w:rPr>
          <w:b/>
          <w:highlight w:val="yellow"/>
        </w:rPr>
        <w:t>000</w:t>
      </w:r>
      <w:r w:rsidRPr="00675423">
        <w:rPr>
          <w:highlight w:val="yellow"/>
        </w:rPr>
        <w:t>元。</w:t>
      </w:r>
      <w:r w:rsidR="00410832" w:rsidRPr="00410832">
        <w:rPr>
          <w:rFonts w:hint="eastAsia"/>
          <w:highlight w:val="yellow"/>
        </w:rPr>
        <w:t>【结合我校之前的政策、《中华人民共和国专利法实施细则》第七十七条和调研兄弟院校的政策】</w:t>
      </w:r>
    </w:p>
    <w:p w:rsidR="00684EBF" w:rsidRDefault="00684EBF" w:rsidP="006F00D6">
      <w:pPr>
        <w:jc w:val="left"/>
      </w:pPr>
    </w:p>
    <w:p w:rsidR="006F00D6" w:rsidRPr="00C8661C" w:rsidRDefault="006F00D6" w:rsidP="00C8661C">
      <w:pPr>
        <w:ind w:firstLine="420"/>
        <w:jc w:val="left"/>
        <w:rPr>
          <w:rFonts w:hint="eastAsia"/>
          <w:b/>
        </w:rPr>
      </w:pPr>
      <w:r w:rsidRPr="00C8661C">
        <w:rPr>
          <w:rFonts w:hint="eastAsia"/>
          <w:b/>
        </w:rPr>
        <w:t>申请外国专利资助</w:t>
      </w:r>
    </w:p>
    <w:p w:rsidR="0066352F" w:rsidRDefault="006F00D6" w:rsidP="00A22A41">
      <w:r w:rsidRPr="00A22A41">
        <w:rPr>
          <w:rFonts w:hint="eastAsia"/>
        </w:rPr>
        <w:t>第</w:t>
      </w:r>
      <w:r w:rsidR="009D2AB6" w:rsidRPr="00A22A41">
        <w:rPr>
          <w:rFonts w:hint="eastAsia"/>
        </w:rPr>
        <w:t>九</w:t>
      </w:r>
      <w:r w:rsidRPr="00A22A41">
        <w:rPr>
          <w:rFonts w:hint="eastAsia"/>
        </w:rPr>
        <w:t>条</w:t>
      </w:r>
      <w:r w:rsidR="00082716" w:rsidRPr="00A22A41">
        <w:rPr>
          <w:rFonts w:hint="eastAsia"/>
        </w:rPr>
        <w:t xml:space="preserve">  </w:t>
      </w:r>
      <w:r w:rsidR="00706FE5">
        <w:rPr>
          <w:rFonts w:hint="eastAsia"/>
        </w:rPr>
        <w:t>通过</w:t>
      </w:r>
      <w:r w:rsidR="00706FE5">
        <w:t>PCT</w:t>
      </w:r>
      <w:r w:rsidR="00706FE5">
        <w:rPr>
          <w:rFonts w:hint="eastAsia"/>
        </w:rPr>
        <w:t>途径</w:t>
      </w:r>
      <w:r w:rsidR="00706FE5">
        <w:t>申请国外专利，需在申请前提交《</w:t>
      </w:r>
      <w:r w:rsidR="00706FE5" w:rsidRPr="00A9324A">
        <w:rPr>
          <w:rFonts w:hint="eastAsia"/>
          <w:bCs/>
        </w:rPr>
        <w:t>南京工业大学</w:t>
      </w:r>
      <w:r w:rsidR="00706FE5">
        <w:rPr>
          <w:rFonts w:hint="eastAsia"/>
          <w:bCs/>
        </w:rPr>
        <w:t>PCT</w:t>
      </w:r>
      <w:r w:rsidR="00706FE5" w:rsidRPr="00A9324A">
        <w:rPr>
          <w:rFonts w:hint="eastAsia"/>
          <w:bCs/>
        </w:rPr>
        <w:t>申请专利登记表</w:t>
      </w:r>
      <w:r w:rsidR="00706FE5">
        <w:t>》</w:t>
      </w:r>
      <w:r w:rsidR="00706FE5">
        <w:rPr>
          <w:rFonts w:hint="eastAsia"/>
        </w:rPr>
        <w:t>。</w:t>
      </w:r>
      <w:r w:rsidR="0073738A" w:rsidRPr="00A22A41">
        <w:t>PCT</w:t>
      </w:r>
      <w:r w:rsidR="0073738A">
        <w:rPr>
          <w:rFonts w:hint="eastAsia"/>
        </w:rPr>
        <w:t>途径</w:t>
      </w:r>
      <w:r w:rsidR="0066352F" w:rsidRPr="00A22A41">
        <w:rPr>
          <w:rFonts w:hint="eastAsia"/>
        </w:rPr>
        <w:t>申请</w:t>
      </w:r>
      <w:r w:rsidR="0073738A">
        <w:rPr>
          <w:rFonts w:hint="eastAsia"/>
        </w:rPr>
        <w:t>国外</w:t>
      </w:r>
      <w:r w:rsidR="0066352F" w:rsidRPr="00A22A41">
        <w:t>专利</w:t>
      </w:r>
      <w:r w:rsidR="0066352F" w:rsidRPr="00A22A41">
        <w:rPr>
          <w:rFonts w:hint="eastAsia"/>
        </w:rPr>
        <w:t>资助</w:t>
      </w:r>
      <w:r w:rsidR="0066352F" w:rsidRPr="00A22A41">
        <w:t>力度参照</w:t>
      </w:r>
      <w:r w:rsidR="0066352F" w:rsidRPr="00A22A41">
        <w:rPr>
          <w:rFonts w:hint="eastAsia"/>
        </w:rPr>
        <w:t>中国</w:t>
      </w:r>
      <w:r w:rsidR="0066352F" w:rsidRPr="00A22A41">
        <w:t>发明专利申请，依照第五条补助</w:t>
      </w:r>
      <w:r w:rsidR="0066352F" w:rsidRPr="00A22A41">
        <w:rPr>
          <w:rFonts w:hint="eastAsia"/>
        </w:rPr>
        <w:t>2</w:t>
      </w:r>
      <w:r w:rsidR="00063243">
        <w:t>0</w:t>
      </w:r>
      <w:r w:rsidR="0066352F" w:rsidRPr="00A22A41">
        <w:rPr>
          <w:rFonts w:hint="eastAsia"/>
        </w:rPr>
        <w:t>00</w:t>
      </w:r>
      <w:r w:rsidR="0066352F" w:rsidRPr="00A22A41">
        <w:rPr>
          <w:rFonts w:hint="eastAsia"/>
        </w:rPr>
        <w:t>元</w:t>
      </w:r>
      <w:r w:rsidR="0066352F" w:rsidRPr="00A22A41">
        <w:t>，科研院配合发明人申请上级主管部门专利</w:t>
      </w:r>
      <w:r w:rsidR="0066352F" w:rsidRPr="00A22A41">
        <w:rPr>
          <w:rFonts w:hint="eastAsia"/>
        </w:rPr>
        <w:t>补助</w:t>
      </w:r>
      <w:r w:rsidR="0066352F" w:rsidRPr="00A22A41">
        <w:t>。</w:t>
      </w:r>
    </w:p>
    <w:p w:rsidR="00A83193" w:rsidRPr="00A22A41" w:rsidRDefault="00A83193" w:rsidP="00A22A41">
      <w:pPr>
        <w:rPr>
          <w:rFonts w:hint="eastAsia"/>
        </w:rPr>
      </w:pPr>
    </w:p>
    <w:p w:rsidR="00684EBF" w:rsidRPr="00C8661C" w:rsidRDefault="00684EBF" w:rsidP="00C8661C">
      <w:pPr>
        <w:ind w:firstLine="420"/>
        <w:jc w:val="left"/>
        <w:rPr>
          <w:rFonts w:hint="eastAsia"/>
          <w:b/>
        </w:rPr>
      </w:pPr>
      <w:r w:rsidRPr="00C8661C">
        <w:rPr>
          <w:rFonts w:hint="eastAsia"/>
          <w:b/>
        </w:rPr>
        <w:t>政府资助</w:t>
      </w:r>
    </w:p>
    <w:p w:rsidR="00684EBF" w:rsidRDefault="00684EBF" w:rsidP="00684EBF">
      <w:pPr>
        <w:jc w:val="left"/>
        <w:rPr>
          <w:rFonts w:hint="eastAsia"/>
        </w:rPr>
      </w:pPr>
      <w:r>
        <w:rPr>
          <w:rFonts w:hint="eastAsia"/>
        </w:rPr>
        <w:t>第十条</w:t>
      </w:r>
      <w:r w:rsidR="00F766F9">
        <w:rPr>
          <w:rFonts w:hint="eastAsia"/>
        </w:rPr>
        <w:t xml:space="preserve"> </w:t>
      </w:r>
      <w:r>
        <w:rPr>
          <w:rFonts w:hint="eastAsia"/>
        </w:rPr>
        <w:t>发明、实用新型和外观设计专利申请，</w:t>
      </w:r>
      <w:r w:rsidR="00A22A41">
        <w:rPr>
          <w:rFonts w:hint="eastAsia"/>
        </w:rPr>
        <w:t>上级组织</w:t>
      </w:r>
      <w:r w:rsidR="00A22A41">
        <w:t>部门</w:t>
      </w:r>
      <w:r>
        <w:rPr>
          <w:rFonts w:hint="eastAsia"/>
        </w:rPr>
        <w:t>有资助</w:t>
      </w:r>
      <w:r w:rsidR="007E230E">
        <w:rPr>
          <w:rFonts w:hint="eastAsia"/>
        </w:rPr>
        <w:t>的</w:t>
      </w:r>
      <w:r w:rsidR="003D34C3">
        <w:rPr>
          <w:rFonts w:hint="eastAsia"/>
        </w:rPr>
        <w:t>，该类</w:t>
      </w:r>
      <w:r>
        <w:rPr>
          <w:rFonts w:hint="eastAsia"/>
        </w:rPr>
        <w:t>资助</w:t>
      </w:r>
      <w:r w:rsidR="00895732">
        <w:rPr>
          <w:rFonts w:hint="eastAsia"/>
        </w:rPr>
        <w:t>纳入本基</w:t>
      </w:r>
      <w:r w:rsidR="00895732">
        <w:rPr>
          <w:rFonts w:hint="eastAsia"/>
        </w:rPr>
        <w:lastRenderedPageBreak/>
        <w:t>金</w:t>
      </w:r>
      <w:r w:rsidR="004535D3">
        <w:rPr>
          <w:rFonts w:hint="eastAsia"/>
        </w:rPr>
        <w:t>，</w:t>
      </w:r>
      <w:r w:rsidR="004535D3">
        <w:t>维持专利</w:t>
      </w:r>
      <w:r w:rsidR="004535D3">
        <w:rPr>
          <w:rFonts w:hint="eastAsia"/>
        </w:rPr>
        <w:t>运营</w:t>
      </w:r>
      <w:r>
        <w:rPr>
          <w:rFonts w:hint="eastAsia"/>
        </w:rPr>
        <w:t>。</w:t>
      </w:r>
    </w:p>
    <w:p w:rsidR="005E166A" w:rsidRDefault="005E166A" w:rsidP="00684EBF">
      <w:pPr>
        <w:jc w:val="left"/>
      </w:pPr>
    </w:p>
    <w:p w:rsidR="00684EBF" w:rsidRPr="00535C3C" w:rsidRDefault="00684EBF" w:rsidP="00C8661C">
      <w:pPr>
        <w:ind w:firstLine="420"/>
        <w:jc w:val="left"/>
        <w:rPr>
          <w:rFonts w:hint="eastAsia"/>
          <w:b/>
        </w:rPr>
      </w:pPr>
      <w:r w:rsidRPr="00535C3C">
        <w:rPr>
          <w:rFonts w:hint="eastAsia"/>
          <w:b/>
        </w:rPr>
        <w:t>专利申请被驳回和专利权被宣告无效</w:t>
      </w:r>
    </w:p>
    <w:p w:rsidR="00082716" w:rsidRDefault="00684EBF" w:rsidP="00684EBF">
      <w:pPr>
        <w:jc w:val="left"/>
      </w:pPr>
      <w:r>
        <w:rPr>
          <w:rFonts w:hint="eastAsia"/>
        </w:rPr>
        <w:t>第十</w:t>
      </w:r>
      <w:r w:rsidR="00D85368">
        <w:rPr>
          <w:rFonts w:hint="eastAsia"/>
        </w:rPr>
        <w:t>一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专利申请被驳回，以及专利权被宣告无效的，发明人应在收到相关通知后</w:t>
      </w:r>
      <w:r>
        <w:rPr>
          <w:rFonts w:hint="eastAsia"/>
        </w:rPr>
        <w:t>1</w:t>
      </w:r>
      <w:r>
        <w:rPr>
          <w:rFonts w:hint="eastAsia"/>
        </w:rPr>
        <w:t>个月内，向</w:t>
      </w:r>
      <w:r w:rsidR="000D276D">
        <w:rPr>
          <w:rFonts w:hint="eastAsia"/>
        </w:rPr>
        <w:t>科研院</w:t>
      </w:r>
      <w:r>
        <w:rPr>
          <w:rFonts w:hint="eastAsia"/>
        </w:rPr>
        <w:t>提供详细报告和相关法律文件，并说明是否申请复审或提起行政诉讼</w:t>
      </w:r>
      <w:r w:rsidR="001E7FD8">
        <w:rPr>
          <w:rFonts w:hint="eastAsia"/>
        </w:rPr>
        <w:t>，科研院</w:t>
      </w:r>
      <w:r w:rsidR="001E7FD8">
        <w:t>根据材料提出</w:t>
      </w:r>
      <w:r w:rsidR="004F54D1">
        <w:rPr>
          <w:rFonts w:hint="eastAsia"/>
        </w:rPr>
        <w:t>复审或提起诉讼</w:t>
      </w:r>
      <w:r w:rsidR="001E7FD8">
        <w:rPr>
          <w:rFonts w:hint="eastAsia"/>
        </w:rPr>
        <w:t>的</w:t>
      </w:r>
      <w:r w:rsidR="001E7FD8">
        <w:t>建议并协助执行</w:t>
      </w:r>
      <w:r w:rsidR="004F54D1">
        <w:rPr>
          <w:rFonts w:hint="eastAsia"/>
        </w:rPr>
        <w:t>，相关费用由</w:t>
      </w:r>
      <w:r w:rsidR="00A2369F">
        <w:rPr>
          <w:rFonts w:hint="eastAsia"/>
        </w:rPr>
        <w:t>发明人</w:t>
      </w:r>
      <w:r w:rsidR="004F54D1">
        <w:t>承担</w:t>
      </w:r>
      <w:r>
        <w:rPr>
          <w:rFonts w:hint="eastAsia"/>
        </w:rPr>
        <w:t>。</w:t>
      </w:r>
    </w:p>
    <w:p w:rsidR="001A02C4" w:rsidRDefault="001A02C4" w:rsidP="00684EBF">
      <w:pPr>
        <w:jc w:val="left"/>
      </w:pPr>
    </w:p>
    <w:p w:rsidR="001A02C4" w:rsidRDefault="001A02C4" w:rsidP="00684EBF">
      <w:pPr>
        <w:jc w:val="left"/>
        <w:rPr>
          <w:rFonts w:hint="eastAsia"/>
        </w:rPr>
      </w:pPr>
      <w:r>
        <w:rPr>
          <w:rFonts w:hint="eastAsia"/>
        </w:rPr>
        <w:t>第十</w:t>
      </w:r>
      <w:r w:rsidR="00D85368">
        <w:rPr>
          <w:rFonts w:hint="eastAsia"/>
        </w:rPr>
        <w:t>二</w:t>
      </w:r>
      <w:r>
        <w:t>条</w:t>
      </w:r>
      <w:r w:rsidR="00EF73B6">
        <w:rPr>
          <w:rFonts w:hint="eastAsia"/>
        </w:rPr>
        <w:t xml:space="preserve"> </w:t>
      </w:r>
      <w:r w:rsidR="00EF73B6">
        <w:rPr>
          <w:rFonts w:hint="eastAsia"/>
        </w:rPr>
        <w:t>科研院对</w:t>
      </w:r>
      <w:r w:rsidR="00EF73B6">
        <w:t>发明人</w:t>
      </w:r>
      <w:r w:rsidR="00EF73B6" w:rsidRPr="00C53E5E">
        <w:rPr>
          <w:rFonts w:hint="eastAsia"/>
        </w:rPr>
        <w:t>处理</w:t>
      </w:r>
      <w:r w:rsidR="00EF73B6" w:rsidRPr="002D3986">
        <w:rPr>
          <w:rFonts w:hint="eastAsia"/>
        </w:rPr>
        <w:t>专利侵权纠纷</w:t>
      </w:r>
      <w:r w:rsidR="00EF73B6">
        <w:rPr>
          <w:rFonts w:hint="eastAsia"/>
        </w:rPr>
        <w:t>给予</w:t>
      </w:r>
      <w:r w:rsidR="00EF73B6">
        <w:t>充分支持</w:t>
      </w:r>
      <w:r w:rsidR="00EF73B6">
        <w:rPr>
          <w:rFonts w:hint="eastAsia"/>
        </w:rPr>
        <w:t>和</w:t>
      </w:r>
      <w:r w:rsidR="00EF73B6">
        <w:t>配合</w:t>
      </w:r>
      <w:r w:rsidR="00EF73B6">
        <w:rPr>
          <w:rFonts w:hint="eastAsia"/>
        </w:rPr>
        <w:t>，相关维权费用由发明人</w:t>
      </w:r>
      <w:r w:rsidR="00EF73B6">
        <w:t>承担</w:t>
      </w:r>
      <w:r w:rsidR="00EF73B6" w:rsidRPr="002D3986">
        <w:rPr>
          <w:rFonts w:hint="eastAsia"/>
        </w:rPr>
        <w:t>。</w:t>
      </w:r>
    </w:p>
    <w:p w:rsidR="00C8661C" w:rsidRDefault="00C8661C" w:rsidP="00684EBF">
      <w:pPr>
        <w:jc w:val="left"/>
        <w:rPr>
          <w:rFonts w:hint="eastAsia"/>
        </w:rPr>
      </w:pPr>
    </w:p>
    <w:p w:rsidR="00684EBF" w:rsidRPr="00535C3C" w:rsidRDefault="00684EBF" w:rsidP="00684EBF">
      <w:pPr>
        <w:jc w:val="left"/>
        <w:rPr>
          <w:rFonts w:hint="eastAsia"/>
          <w:b/>
        </w:rPr>
      </w:pPr>
      <w:r>
        <w:rPr>
          <w:rFonts w:hint="eastAsia"/>
        </w:rPr>
        <w:t xml:space="preserve">    </w:t>
      </w:r>
      <w:r w:rsidRPr="00535C3C">
        <w:rPr>
          <w:rFonts w:hint="eastAsia"/>
          <w:b/>
        </w:rPr>
        <w:t>附则</w:t>
      </w:r>
    </w:p>
    <w:p w:rsidR="00684EBF" w:rsidRDefault="00684EBF" w:rsidP="00684EBF">
      <w:pPr>
        <w:jc w:val="left"/>
      </w:pPr>
      <w:r>
        <w:rPr>
          <w:rFonts w:hint="eastAsia"/>
        </w:rPr>
        <w:t>第十</w:t>
      </w:r>
      <w:r w:rsidR="00E20563">
        <w:rPr>
          <w:rFonts w:hint="eastAsia"/>
        </w:rPr>
        <w:t>三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本条例自公布之日起实行。</w:t>
      </w:r>
    </w:p>
    <w:p w:rsidR="00082716" w:rsidRDefault="00082716" w:rsidP="00684EBF">
      <w:pPr>
        <w:jc w:val="left"/>
        <w:rPr>
          <w:rFonts w:hint="eastAsia"/>
        </w:rPr>
      </w:pPr>
    </w:p>
    <w:p w:rsidR="00755208" w:rsidRDefault="00684EBF" w:rsidP="00684EBF">
      <w:pPr>
        <w:jc w:val="left"/>
        <w:rPr>
          <w:rFonts w:hint="eastAsia"/>
        </w:rPr>
      </w:pPr>
      <w:r>
        <w:rPr>
          <w:rFonts w:hint="eastAsia"/>
        </w:rPr>
        <w:t>第十</w:t>
      </w:r>
      <w:r w:rsidR="00E20563">
        <w:rPr>
          <w:rFonts w:hint="eastAsia"/>
        </w:rPr>
        <w:t>四</w:t>
      </w:r>
      <w:r>
        <w:rPr>
          <w:rFonts w:hint="eastAsia"/>
        </w:rPr>
        <w:t>条</w:t>
      </w:r>
      <w:r>
        <w:rPr>
          <w:rFonts w:hint="eastAsia"/>
        </w:rPr>
        <w:t xml:space="preserve">  </w:t>
      </w:r>
      <w:r>
        <w:rPr>
          <w:rFonts w:hint="eastAsia"/>
        </w:rPr>
        <w:t>本条例由</w:t>
      </w:r>
      <w:r w:rsidR="00913067">
        <w:rPr>
          <w:rFonts w:hint="eastAsia"/>
        </w:rPr>
        <w:t>科研院</w:t>
      </w:r>
      <w:r>
        <w:rPr>
          <w:rFonts w:hint="eastAsia"/>
        </w:rPr>
        <w:t>负责解释。</w:t>
      </w:r>
    </w:p>
    <w:sectPr w:rsidR="00755208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1FF" w:rsidRDefault="006C21FF" w:rsidP="000E7D8D">
      <w:r>
        <w:separator/>
      </w:r>
    </w:p>
  </w:endnote>
  <w:endnote w:type="continuationSeparator" w:id="1">
    <w:p w:rsidR="006C21FF" w:rsidRDefault="006C21FF" w:rsidP="000E7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1FF" w:rsidRDefault="006C21FF" w:rsidP="000E7D8D">
      <w:r>
        <w:separator/>
      </w:r>
    </w:p>
  </w:footnote>
  <w:footnote w:type="continuationSeparator" w:id="1">
    <w:p w:rsidR="006C21FF" w:rsidRDefault="006C21FF" w:rsidP="000E7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F38" w:rsidRPr="00A97570" w:rsidRDefault="00F85F38" w:rsidP="00A97570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BB6"/>
    <w:rsid w:val="00007C31"/>
    <w:rsid w:val="00037F24"/>
    <w:rsid w:val="00063243"/>
    <w:rsid w:val="00076252"/>
    <w:rsid w:val="00082716"/>
    <w:rsid w:val="0009616B"/>
    <w:rsid w:val="000A36D5"/>
    <w:rsid w:val="000A690C"/>
    <w:rsid w:val="000C54C4"/>
    <w:rsid w:val="000D273E"/>
    <w:rsid w:val="000D276D"/>
    <w:rsid w:val="000E3EE0"/>
    <w:rsid w:val="000E7D8D"/>
    <w:rsid w:val="000F14BB"/>
    <w:rsid w:val="000F2B11"/>
    <w:rsid w:val="00122B4C"/>
    <w:rsid w:val="00133FE5"/>
    <w:rsid w:val="0014305C"/>
    <w:rsid w:val="00157266"/>
    <w:rsid w:val="00161F9E"/>
    <w:rsid w:val="001924DD"/>
    <w:rsid w:val="001A02C4"/>
    <w:rsid w:val="001B2A85"/>
    <w:rsid w:val="001C71F2"/>
    <w:rsid w:val="001D0007"/>
    <w:rsid w:val="001E7FD8"/>
    <w:rsid w:val="001F64A9"/>
    <w:rsid w:val="0020244B"/>
    <w:rsid w:val="002075AA"/>
    <w:rsid w:val="00212A46"/>
    <w:rsid w:val="00270FD3"/>
    <w:rsid w:val="002B498D"/>
    <w:rsid w:val="002E3C25"/>
    <w:rsid w:val="002F2B19"/>
    <w:rsid w:val="002F6255"/>
    <w:rsid w:val="00305FF0"/>
    <w:rsid w:val="00324B0E"/>
    <w:rsid w:val="0033144E"/>
    <w:rsid w:val="00334285"/>
    <w:rsid w:val="0035547C"/>
    <w:rsid w:val="00387D11"/>
    <w:rsid w:val="00396347"/>
    <w:rsid w:val="003A4AC4"/>
    <w:rsid w:val="003B36EF"/>
    <w:rsid w:val="003B5EF1"/>
    <w:rsid w:val="003D34C3"/>
    <w:rsid w:val="003D5710"/>
    <w:rsid w:val="004010A2"/>
    <w:rsid w:val="00410832"/>
    <w:rsid w:val="0041292E"/>
    <w:rsid w:val="004137E0"/>
    <w:rsid w:val="004433A6"/>
    <w:rsid w:val="004520DC"/>
    <w:rsid w:val="004535D3"/>
    <w:rsid w:val="00471BB6"/>
    <w:rsid w:val="00496541"/>
    <w:rsid w:val="004A0E65"/>
    <w:rsid w:val="004A2C2E"/>
    <w:rsid w:val="004A2CFC"/>
    <w:rsid w:val="004C1FCA"/>
    <w:rsid w:val="004D52DE"/>
    <w:rsid w:val="004D59EB"/>
    <w:rsid w:val="004D6D0B"/>
    <w:rsid w:val="004E70C2"/>
    <w:rsid w:val="004F326D"/>
    <w:rsid w:val="004F54D1"/>
    <w:rsid w:val="00502EC5"/>
    <w:rsid w:val="00514E57"/>
    <w:rsid w:val="00535C3C"/>
    <w:rsid w:val="00537C42"/>
    <w:rsid w:val="00563774"/>
    <w:rsid w:val="005D39CD"/>
    <w:rsid w:val="005E166A"/>
    <w:rsid w:val="006065D8"/>
    <w:rsid w:val="00622DB3"/>
    <w:rsid w:val="0062425A"/>
    <w:rsid w:val="0062535F"/>
    <w:rsid w:val="0066352F"/>
    <w:rsid w:val="00675423"/>
    <w:rsid w:val="00684EBF"/>
    <w:rsid w:val="00695451"/>
    <w:rsid w:val="006B2480"/>
    <w:rsid w:val="006B4B02"/>
    <w:rsid w:val="006C21FF"/>
    <w:rsid w:val="006F00D6"/>
    <w:rsid w:val="006F1E73"/>
    <w:rsid w:val="00706FE5"/>
    <w:rsid w:val="00730190"/>
    <w:rsid w:val="00731638"/>
    <w:rsid w:val="0073738A"/>
    <w:rsid w:val="007424C0"/>
    <w:rsid w:val="007471E9"/>
    <w:rsid w:val="00751BAB"/>
    <w:rsid w:val="00752DD9"/>
    <w:rsid w:val="00755208"/>
    <w:rsid w:val="00760346"/>
    <w:rsid w:val="007A22F1"/>
    <w:rsid w:val="007A612A"/>
    <w:rsid w:val="007A6CD4"/>
    <w:rsid w:val="007A7A92"/>
    <w:rsid w:val="007C0DC3"/>
    <w:rsid w:val="007E10F3"/>
    <w:rsid w:val="007E230E"/>
    <w:rsid w:val="007F4F91"/>
    <w:rsid w:val="00806C64"/>
    <w:rsid w:val="008429ED"/>
    <w:rsid w:val="00850BA5"/>
    <w:rsid w:val="008523FA"/>
    <w:rsid w:val="00857379"/>
    <w:rsid w:val="00861A88"/>
    <w:rsid w:val="008746BA"/>
    <w:rsid w:val="00894562"/>
    <w:rsid w:val="00895732"/>
    <w:rsid w:val="008D6828"/>
    <w:rsid w:val="008F023A"/>
    <w:rsid w:val="00913067"/>
    <w:rsid w:val="009227D2"/>
    <w:rsid w:val="00925D19"/>
    <w:rsid w:val="00925F67"/>
    <w:rsid w:val="00926DC5"/>
    <w:rsid w:val="00957FF1"/>
    <w:rsid w:val="009736BA"/>
    <w:rsid w:val="009B5D44"/>
    <w:rsid w:val="009B5D7A"/>
    <w:rsid w:val="009D2AB6"/>
    <w:rsid w:val="009F07FE"/>
    <w:rsid w:val="009F38C5"/>
    <w:rsid w:val="00A17B25"/>
    <w:rsid w:val="00A21F40"/>
    <w:rsid w:val="00A22A41"/>
    <w:rsid w:val="00A2369F"/>
    <w:rsid w:val="00A55C07"/>
    <w:rsid w:val="00A83193"/>
    <w:rsid w:val="00A841AC"/>
    <w:rsid w:val="00A9324A"/>
    <w:rsid w:val="00A970E5"/>
    <w:rsid w:val="00A97570"/>
    <w:rsid w:val="00AC4726"/>
    <w:rsid w:val="00AE0C4D"/>
    <w:rsid w:val="00AE1ACB"/>
    <w:rsid w:val="00AE6166"/>
    <w:rsid w:val="00B20CC8"/>
    <w:rsid w:val="00B27086"/>
    <w:rsid w:val="00B636A5"/>
    <w:rsid w:val="00B63FFD"/>
    <w:rsid w:val="00B8339A"/>
    <w:rsid w:val="00BE4038"/>
    <w:rsid w:val="00BE5D41"/>
    <w:rsid w:val="00BE7B54"/>
    <w:rsid w:val="00C57255"/>
    <w:rsid w:val="00C6250F"/>
    <w:rsid w:val="00C711E0"/>
    <w:rsid w:val="00C76BB6"/>
    <w:rsid w:val="00C8661C"/>
    <w:rsid w:val="00CA4E97"/>
    <w:rsid w:val="00CB7EDC"/>
    <w:rsid w:val="00CC1D6A"/>
    <w:rsid w:val="00CE0025"/>
    <w:rsid w:val="00D17B1D"/>
    <w:rsid w:val="00D363DF"/>
    <w:rsid w:val="00D364C4"/>
    <w:rsid w:val="00D3711A"/>
    <w:rsid w:val="00D44921"/>
    <w:rsid w:val="00D63A30"/>
    <w:rsid w:val="00D655B2"/>
    <w:rsid w:val="00D67B36"/>
    <w:rsid w:val="00D85368"/>
    <w:rsid w:val="00DA47DA"/>
    <w:rsid w:val="00DA48F0"/>
    <w:rsid w:val="00E00AF5"/>
    <w:rsid w:val="00E0763B"/>
    <w:rsid w:val="00E20563"/>
    <w:rsid w:val="00E368AE"/>
    <w:rsid w:val="00E53DFB"/>
    <w:rsid w:val="00E567EF"/>
    <w:rsid w:val="00E633A7"/>
    <w:rsid w:val="00E663EE"/>
    <w:rsid w:val="00E74732"/>
    <w:rsid w:val="00E82804"/>
    <w:rsid w:val="00E860D5"/>
    <w:rsid w:val="00E94217"/>
    <w:rsid w:val="00EC3323"/>
    <w:rsid w:val="00EE3873"/>
    <w:rsid w:val="00EF73B6"/>
    <w:rsid w:val="00F1399F"/>
    <w:rsid w:val="00F25B0A"/>
    <w:rsid w:val="00F766F9"/>
    <w:rsid w:val="00F82B15"/>
    <w:rsid w:val="00F85F38"/>
    <w:rsid w:val="00FA7669"/>
    <w:rsid w:val="00FF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14BB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character" w:styleId="a4">
    <w:name w:val="Strong"/>
    <w:uiPriority w:val="22"/>
    <w:qFormat/>
    <w:rsid w:val="00A9324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C1FCA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4C1FCA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E7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0E7D8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E7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rsid w:val="000E7D8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1116</Characters>
  <Application>Microsoft Office Word</Application>
  <DocSecurity>0</DocSecurity>
  <Lines>9</Lines>
  <Paragraphs>2</Paragraphs>
  <ScaleCrop>false</ScaleCrop>
  <Company>NjTech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Min</dc:creator>
  <cp:lastModifiedBy>lenovo</cp:lastModifiedBy>
  <cp:revision>2</cp:revision>
  <cp:lastPrinted>2017-01-12T01:38:00Z</cp:lastPrinted>
  <dcterms:created xsi:type="dcterms:W3CDTF">2017-01-23T08:50:00Z</dcterms:created>
  <dcterms:modified xsi:type="dcterms:W3CDTF">2017-01-23T08:50:00Z</dcterms:modified>
</cp:coreProperties>
</file>